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71C" w14:textId="77777777" w:rsidR="00082878" w:rsidRPr="00082878" w:rsidRDefault="00082878" w:rsidP="00082878">
      <w:pPr>
        <w:jc w:val="center"/>
        <w:rPr>
          <w:color w:val="0070C0"/>
          <w:kern w:val="2"/>
          <w:sz w:val="44"/>
          <w:szCs w:val="44"/>
          <w:lang w:eastAsia="zh-CN"/>
        </w:rPr>
      </w:pPr>
      <w:bookmarkStart w:id="0" w:name="_Hlk149823029"/>
      <w:r w:rsidRPr="00082878">
        <w:rPr>
          <w:rFonts w:ascii="Calibri" w:hAnsi="Calibri" w:cs="Calibri"/>
          <w:b/>
          <w:bCs/>
          <w:color w:val="0070C0"/>
          <w:sz w:val="40"/>
          <w:szCs w:val="40"/>
        </w:rPr>
        <w:t>Montgomery Medical Practice Patients Association</w:t>
      </w:r>
    </w:p>
    <w:bookmarkEnd w:id="0"/>
    <w:p w14:paraId="0661D332" w14:textId="77777777" w:rsidR="00082878" w:rsidRDefault="00082878" w:rsidP="00082878">
      <w:pPr>
        <w:rPr>
          <w:rFonts w:ascii="Calibri" w:hAnsi="Calibri"/>
          <w:b/>
          <w:bCs/>
          <w:kern w:val="2"/>
        </w:rPr>
      </w:pPr>
    </w:p>
    <w:p w14:paraId="037410D5" w14:textId="7158BADC" w:rsidR="001E60EE" w:rsidRDefault="00082878" w:rsidP="00082878">
      <w:pPr>
        <w:jc w:val="center"/>
        <w:rPr>
          <w:rFonts w:ascii="Calibri" w:hAnsi="Calibri" w:cs="Calibri"/>
          <w:sz w:val="28"/>
          <w:szCs w:val="28"/>
        </w:rPr>
      </w:pPr>
      <w:bookmarkStart w:id="1" w:name="_Hlk149823043"/>
      <w:r w:rsidRPr="001E60EE">
        <w:rPr>
          <w:rFonts w:ascii="Calibri" w:hAnsi="Calibri" w:cs="Arial"/>
          <w:sz w:val="28"/>
          <w:szCs w:val="28"/>
        </w:rPr>
        <w:t xml:space="preserve">Minutes of </w:t>
      </w:r>
      <w:r w:rsidR="001E60EE">
        <w:rPr>
          <w:rFonts w:ascii="Calibri" w:hAnsi="Calibri" w:cs="Arial"/>
          <w:sz w:val="28"/>
          <w:szCs w:val="28"/>
        </w:rPr>
        <w:t xml:space="preserve">the </w:t>
      </w:r>
      <w:r w:rsidRPr="001E60EE">
        <w:rPr>
          <w:rFonts w:ascii="Calibri" w:hAnsi="Calibri" w:cs="Calibri"/>
          <w:sz w:val="28"/>
          <w:szCs w:val="28"/>
        </w:rPr>
        <w:t xml:space="preserve">MMPPA committee meeting Thursday </w:t>
      </w:r>
      <w:r w:rsidR="00E92CD3">
        <w:rPr>
          <w:rFonts w:ascii="Calibri" w:hAnsi="Calibri" w:cs="Calibri"/>
          <w:sz w:val="28"/>
          <w:szCs w:val="28"/>
        </w:rPr>
        <w:t>1</w:t>
      </w:r>
      <w:r w:rsidR="00732644">
        <w:rPr>
          <w:rFonts w:ascii="Calibri" w:hAnsi="Calibri" w:cs="Calibri"/>
          <w:sz w:val="28"/>
          <w:szCs w:val="28"/>
        </w:rPr>
        <w:t>2</w:t>
      </w:r>
      <w:r w:rsidR="00E92CD3">
        <w:rPr>
          <w:rFonts w:ascii="Calibri" w:hAnsi="Calibri" w:cs="Calibri"/>
          <w:sz w:val="28"/>
          <w:szCs w:val="28"/>
        </w:rPr>
        <w:t xml:space="preserve"> June</w:t>
      </w:r>
      <w:r w:rsidRPr="001E60EE">
        <w:rPr>
          <w:rFonts w:ascii="Calibri" w:hAnsi="Calibri" w:cs="Calibri"/>
          <w:sz w:val="28"/>
          <w:szCs w:val="28"/>
        </w:rPr>
        <w:t xml:space="preserve"> 2025</w:t>
      </w:r>
    </w:p>
    <w:p w14:paraId="16997CCF" w14:textId="4BA491A4" w:rsidR="00082878" w:rsidRPr="001E60EE" w:rsidRDefault="00082878" w:rsidP="00082878">
      <w:pPr>
        <w:jc w:val="center"/>
        <w:rPr>
          <w:rFonts w:ascii="Calibri" w:hAnsi="Calibri" w:cs="Calibri"/>
          <w:kern w:val="2"/>
          <w:sz w:val="28"/>
          <w:szCs w:val="28"/>
          <w:lang w:eastAsia="zh-CN"/>
        </w:rPr>
      </w:pPr>
      <w:r w:rsidRPr="001E60EE">
        <w:rPr>
          <w:rFonts w:ascii="Calibri" w:hAnsi="Calibri" w:cs="Calibri"/>
          <w:sz w:val="28"/>
          <w:szCs w:val="28"/>
        </w:rPr>
        <w:t xml:space="preserve"> </w:t>
      </w:r>
      <w:r w:rsidRPr="001E60EE">
        <w:rPr>
          <w:rFonts w:ascii="Calibri" w:hAnsi="Calibri" w:cs="Calibri"/>
          <w:kern w:val="2"/>
          <w:sz w:val="28"/>
          <w:szCs w:val="28"/>
          <w:lang w:eastAsia="zh-CN"/>
        </w:rPr>
        <w:t>Montgomery Medical Practice, Well Street, Montgomery SY15 6PF</w:t>
      </w:r>
    </w:p>
    <w:p w14:paraId="48B6D973" w14:textId="77777777" w:rsidR="00082878" w:rsidRPr="00B07D9A" w:rsidRDefault="00082878" w:rsidP="00082878">
      <w:pPr>
        <w:jc w:val="center"/>
        <w:rPr>
          <w:kern w:val="2"/>
          <w:sz w:val="28"/>
          <w:szCs w:val="28"/>
          <w:lang w:eastAsia="zh-CN"/>
        </w:rPr>
      </w:pPr>
    </w:p>
    <w:p w14:paraId="2B817AC6" w14:textId="77777777" w:rsidR="00082878" w:rsidRPr="00082878" w:rsidRDefault="00082878" w:rsidP="00082878">
      <w:pPr>
        <w:spacing w:before="120" w:after="280"/>
        <w:ind w:right="119"/>
        <w:contextualSpacing/>
        <w:rPr>
          <w:rFonts w:ascii="Calibri" w:hAnsi="Calibri" w:cs="Calibri"/>
          <w:b/>
          <w:bCs/>
          <w:sz w:val="22"/>
          <w:szCs w:val="22"/>
        </w:rPr>
      </w:pPr>
      <w:r w:rsidRPr="00082878">
        <w:rPr>
          <w:rFonts w:ascii="Calibri" w:hAnsi="Calibri" w:cs="Arial"/>
          <w:b/>
          <w:bCs/>
          <w:sz w:val="22"/>
          <w:szCs w:val="22"/>
        </w:rPr>
        <w:t>Attending:</w:t>
      </w:r>
      <w:r w:rsidRPr="00082878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3ECA16C9" w14:textId="77777777" w:rsidR="00082878" w:rsidRDefault="00082878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  <w:sectPr w:rsidR="0008287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9ABC94" w14:textId="77777777" w:rsidR="00082878" w:rsidRPr="00082878" w:rsidRDefault="00082878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082878">
        <w:rPr>
          <w:rFonts w:ascii="Calibri" w:hAnsi="Calibri" w:cs="Calibri"/>
          <w:sz w:val="22"/>
          <w:szCs w:val="22"/>
        </w:rPr>
        <w:t>Jane Randall-Smith (Chair)</w:t>
      </w:r>
    </w:p>
    <w:p w14:paraId="0AD9F149" w14:textId="77777777" w:rsidR="00BD0CE5" w:rsidRPr="00BD0CE5" w:rsidRDefault="00BD0CE5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BD0CE5">
        <w:rPr>
          <w:rFonts w:ascii="Calibri" w:hAnsi="Calibri" w:cs="Calibri"/>
          <w:sz w:val="22"/>
          <w:szCs w:val="22"/>
        </w:rPr>
        <w:t xml:space="preserve">Cllr. Bob Benyon </w:t>
      </w:r>
    </w:p>
    <w:p w14:paraId="4CFCB868" w14:textId="77777777" w:rsidR="00E92CD3" w:rsidRDefault="00E92CD3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Jamie Burt </w:t>
      </w:r>
    </w:p>
    <w:p w14:paraId="1BB3BE83" w14:textId="1CDFB3AD" w:rsidR="0062565A" w:rsidRPr="0062565A" w:rsidRDefault="0062565A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62565A">
        <w:rPr>
          <w:rFonts w:ascii="Calibri" w:hAnsi="Calibri" w:cs="Calibri"/>
          <w:sz w:val="22"/>
          <w:szCs w:val="22"/>
        </w:rPr>
        <w:t>Cllr Rob Harper</w:t>
      </w:r>
    </w:p>
    <w:p w14:paraId="6653E0EF" w14:textId="1B41F6CD" w:rsidR="00E92CD3" w:rsidRDefault="00E92CD3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Gwyneth Jones</w:t>
      </w:r>
    </w:p>
    <w:p w14:paraId="1AAC535C" w14:textId="62B8CB15" w:rsidR="00082878" w:rsidRPr="0062565A" w:rsidRDefault="00082878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62565A">
        <w:rPr>
          <w:rFonts w:ascii="Calibri" w:hAnsi="Calibri" w:cs="Calibri"/>
          <w:sz w:val="22"/>
          <w:szCs w:val="22"/>
        </w:rPr>
        <w:t xml:space="preserve">Sara Jones (Dispensary Manager) </w:t>
      </w:r>
    </w:p>
    <w:p w14:paraId="1750C521" w14:textId="238DF69F" w:rsidR="00082878" w:rsidRPr="0062565A" w:rsidRDefault="00082878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62565A">
        <w:rPr>
          <w:rFonts w:ascii="Calibri" w:hAnsi="Calibri" w:cs="Calibri"/>
          <w:sz w:val="22"/>
          <w:szCs w:val="22"/>
        </w:rPr>
        <w:t xml:space="preserve">Cllr. Eve Meredith-Jones </w:t>
      </w:r>
    </w:p>
    <w:p w14:paraId="3E6B1949" w14:textId="77777777" w:rsidR="00082878" w:rsidRPr="0062565A" w:rsidRDefault="00082878" w:rsidP="00082878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62565A">
        <w:rPr>
          <w:rFonts w:ascii="Calibri" w:hAnsi="Calibri" w:cs="Calibri"/>
          <w:sz w:val="22"/>
          <w:szCs w:val="22"/>
        </w:rPr>
        <w:t>Cllr. Alan Meredith- Jones</w:t>
      </w:r>
    </w:p>
    <w:p w14:paraId="327B480C" w14:textId="2F4C61D4" w:rsidR="00E92CD3" w:rsidRPr="0062565A" w:rsidRDefault="00E92CD3" w:rsidP="00BD0CE5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Claire Powell PAVO</w:t>
      </w:r>
    </w:p>
    <w:p w14:paraId="74DB2765" w14:textId="77777777" w:rsidR="00BD0CE5" w:rsidRPr="0062565A" w:rsidRDefault="00BD0CE5" w:rsidP="00BD0CE5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 w:rsidRPr="0062565A">
        <w:rPr>
          <w:rFonts w:ascii="Calibri" w:hAnsi="Calibri" w:cs="Calibri"/>
          <w:sz w:val="22"/>
          <w:szCs w:val="22"/>
        </w:rPr>
        <w:t xml:space="preserve">Gwil Stephenson (Treasurer) </w:t>
      </w:r>
    </w:p>
    <w:p w14:paraId="6A684FCB" w14:textId="77777777" w:rsidR="00082878" w:rsidRDefault="00082878" w:rsidP="00082878">
      <w:pPr>
        <w:spacing w:before="120" w:after="280"/>
        <w:ind w:right="119"/>
        <w:contextualSpacing/>
        <w:rPr>
          <w:rFonts w:ascii="Calibri" w:hAnsi="Calibri" w:cs="Arial"/>
          <w:b/>
          <w:bCs/>
          <w:sz w:val="22"/>
          <w:szCs w:val="22"/>
        </w:rPr>
      </w:pPr>
    </w:p>
    <w:p w14:paraId="69D8E70C" w14:textId="77777777" w:rsidR="00082878" w:rsidRDefault="00082878" w:rsidP="00082878">
      <w:pPr>
        <w:spacing w:before="120" w:after="280"/>
        <w:ind w:right="119"/>
        <w:contextualSpacing/>
        <w:rPr>
          <w:rFonts w:ascii="Calibri" w:hAnsi="Calibri" w:cs="Arial"/>
          <w:b/>
          <w:bCs/>
          <w:sz w:val="22"/>
          <w:szCs w:val="22"/>
        </w:rPr>
        <w:sectPr w:rsidR="00082878" w:rsidSect="0008287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9AE395E" w14:textId="77777777" w:rsidR="00576D58" w:rsidRDefault="00576D58" w:rsidP="00576D58">
      <w:pPr>
        <w:pStyle w:val="ListParagraph"/>
        <w:spacing w:before="120" w:after="280" w:line="240" w:lineRule="auto"/>
        <w:ind w:right="119"/>
        <w:rPr>
          <w:rFonts w:ascii="Calibri" w:hAnsi="Calibri" w:cs="Calibri"/>
          <w:sz w:val="22"/>
          <w:szCs w:val="22"/>
        </w:rPr>
      </w:pPr>
    </w:p>
    <w:p w14:paraId="05ED5063" w14:textId="7735C673" w:rsidR="00E92CD3" w:rsidRPr="00E92CD3" w:rsidRDefault="00E92CD3" w:rsidP="00E92CD3">
      <w:pPr>
        <w:pStyle w:val="ListParagraph"/>
        <w:spacing w:before="120" w:after="280" w:line="240" w:lineRule="auto"/>
        <w:ind w:left="0" w:right="11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92CD3">
        <w:rPr>
          <w:rFonts w:ascii="Calibri" w:hAnsi="Calibri" w:cs="Calibri"/>
          <w:b/>
          <w:bCs/>
          <w:sz w:val="22"/>
          <w:szCs w:val="22"/>
        </w:rPr>
        <w:t>Apologies</w:t>
      </w:r>
    </w:p>
    <w:p w14:paraId="72D6EB65" w14:textId="163B4F57" w:rsidR="00E92CD3" w:rsidRPr="00BD0CE5" w:rsidRDefault="00E92CD3" w:rsidP="00E92CD3">
      <w:pPr>
        <w:spacing w:before="120" w:after="280"/>
        <w:ind w:right="119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Apologies were received from</w:t>
      </w:r>
      <w:r w:rsidRPr="00E92CD3">
        <w:rPr>
          <w:rFonts w:ascii="Calibri" w:hAnsi="Calibri" w:cs="Calibri"/>
          <w:sz w:val="22"/>
          <w:szCs w:val="22"/>
        </w:rPr>
        <w:t xml:space="preserve"> </w:t>
      </w:r>
      <w:r w:rsidRPr="00BD0CE5">
        <w:rPr>
          <w:rFonts w:ascii="Calibri" w:hAnsi="Calibri" w:cs="Calibri"/>
          <w:sz w:val="22"/>
          <w:szCs w:val="22"/>
        </w:rPr>
        <w:t>Cllr. Jeremy Brignell-Thorp</w:t>
      </w:r>
      <w:r>
        <w:rPr>
          <w:rFonts w:ascii="Calibri" w:hAnsi="Calibri" w:cs="Calibri"/>
          <w:sz w:val="22"/>
          <w:szCs w:val="22"/>
        </w:rPr>
        <w:t xml:space="preserve">, </w:t>
      </w:r>
      <w:r w:rsidRPr="00BD0CE5">
        <w:rPr>
          <w:rFonts w:ascii="Calibri" w:hAnsi="Calibri" w:cs="Calibri"/>
          <w:sz w:val="22"/>
          <w:szCs w:val="22"/>
        </w:rPr>
        <w:t>Cllr. Joy Jones</w:t>
      </w:r>
      <w:r>
        <w:rPr>
          <w:rFonts w:ascii="Calibri" w:hAnsi="Calibri" w:cs="Calibri"/>
          <w:sz w:val="22"/>
          <w:szCs w:val="22"/>
        </w:rPr>
        <w:t xml:space="preserve">, Oliver Lewis, Bob McClintock, Richard Newcombe </w:t>
      </w:r>
    </w:p>
    <w:p w14:paraId="406F945C" w14:textId="7F41D8C6" w:rsidR="00E92CD3" w:rsidRPr="00732644" w:rsidRDefault="00E92CD3" w:rsidP="00732644">
      <w:pPr>
        <w:pStyle w:val="ListParagraph"/>
        <w:spacing w:before="120" w:after="280" w:line="240" w:lineRule="auto"/>
        <w:ind w:left="0" w:right="119"/>
        <w:rPr>
          <w:rFonts w:ascii="Calibri" w:hAnsi="Calibri" w:cs="Calibri"/>
          <w:b/>
          <w:bCs/>
          <w:sz w:val="22"/>
          <w:szCs w:val="22"/>
        </w:rPr>
      </w:pPr>
      <w:r w:rsidRPr="00732644">
        <w:rPr>
          <w:rFonts w:ascii="Calibri" w:hAnsi="Calibri" w:cs="Calibri"/>
          <w:b/>
          <w:bCs/>
          <w:sz w:val="22"/>
          <w:szCs w:val="22"/>
        </w:rPr>
        <w:t>2</w:t>
      </w:r>
      <w:r w:rsidRPr="00732644">
        <w:rPr>
          <w:rFonts w:ascii="Calibri" w:hAnsi="Calibri" w:cs="Calibri"/>
          <w:b/>
          <w:bCs/>
          <w:sz w:val="22"/>
          <w:szCs w:val="22"/>
        </w:rPr>
        <w:tab/>
      </w:r>
      <w:r w:rsidR="00732644" w:rsidRPr="00732644">
        <w:rPr>
          <w:rFonts w:ascii="Calibri" w:hAnsi="Calibri" w:cs="Calibri"/>
          <w:b/>
          <w:bCs/>
          <w:sz w:val="22"/>
          <w:szCs w:val="22"/>
        </w:rPr>
        <w:t xml:space="preserve">Approval of Minutes </w:t>
      </w:r>
      <w:r w:rsidRPr="00732644">
        <w:rPr>
          <w:rFonts w:ascii="Calibri" w:hAnsi="Calibri" w:cs="Calibri"/>
          <w:b/>
          <w:bCs/>
          <w:sz w:val="22"/>
          <w:szCs w:val="22"/>
        </w:rPr>
        <w:t xml:space="preserve">of the meeting on </w:t>
      </w:r>
      <w:r w:rsidR="00732644" w:rsidRPr="00732644">
        <w:rPr>
          <w:rFonts w:ascii="Calibri" w:hAnsi="Calibri" w:cs="Calibri"/>
          <w:b/>
          <w:bCs/>
          <w:sz w:val="22"/>
          <w:szCs w:val="22"/>
        </w:rPr>
        <w:t xml:space="preserve">10 </w:t>
      </w:r>
      <w:r w:rsidR="004C1B45" w:rsidRPr="00732644">
        <w:rPr>
          <w:rFonts w:ascii="Calibri" w:hAnsi="Calibri" w:cs="Calibri"/>
          <w:b/>
          <w:bCs/>
          <w:sz w:val="22"/>
          <w:szCs w:val="22"/>
        </w:rPr>
        <w:t>April 2025</w:t>
      </w:r>
    </w:p>
    <w:p w14:paraId="57252641" w14:textId="4F010721" w:rsidR="00E92CD3" w:rsidRDefault="00E92CD3" w:rsidP="00732644">
      <w:pPr>
        <w:pStyle w:val="ListParagraph"/>
        <w:spacing w:before="120" w:after="280" w:line="240" w:lineRule="auto"/>
        <w:ind w:left="0" w:right="119"/>
        <w:rPr>
          <w:rFonts w:ascii="Calibri" w:hAnsi="Calibri" w:cs="Calibri"/>
        </w:rPr>
      </w:pPr>
      <w:r w:rsidRPr="00E92CD3">
        <w:rPr>
          <w:rFonts w:ascii="Calibri" w:hAnsi="Calibri" w:cs="Calibri"/>
          <w:sz w:val="22"/>
          <w:szCs w:val="22"/>
        </w:rPr>
        <w:t xml:space="preserve">The minutes were approved by those who </w:t>
      </w:r>
      <w:r w:rsidR="00732644">
        <w:rPr>
          <w:rFonts w:ascii="Calibri" w:hAnsi="Calibri" w:cs="Calibri"/>
          <w:sz w:val="22"/>
          <w:szCs w:val="22"/>
        </w:rPr>
        <w:t xml:space="preserve">had </w:t>
      </w:r>
      <w:r w:rsidRPr="00E92CD3">
        <w:rPr>
          <w:rFonts w:ascii="Calibri" w:hAnsi="Calibri" w:cs="Calibri"/>
          <w:sz w:val="22"/>
          <w:szCs w:val="22"/>
        </w:rPr>
        <w:t xml:space="preserve">attended the meeting.  </w:t>
      </w:r>
      <w:bookmarkEnd w:id="1"/>
    </w:p>
    <w:p w14:paraId="47396A19" w14:textId="1C4627E5" w:rsidR="00E92CD3" w:rsidRPr="00732644" w:rsidRDefault="00732644" w:rsidP="00732644">
      <w:pPr>
        <w:rPr>
          <w:rFonts w:ascii="Calibri" w:hAnsi="Calibri" w:cs="Calibri"/>
          <w:b/>
          <w:bCs/>
          <w:sz w:val="22"/>
          <w:szCs w:val="22"/>
        </w:rPr>
      </w:pPr>
      <w:r w:rsidRPr="00732644">
        <w:rPr>
          <w:rFonts w:ascii="Calibri" w:hAnsi="Calibri" w:cs="Calibri"/>
          <w:b/>
          <w:bCs/>
          <w:sz w:val="22"/>
          <w:szCs w:val="22"/>
        </w:rPr>
        <w:t>3</w:t>
      </w:r>
      <w:r w:rsidRPr="00732644">
        <w:rPr>
          <w:rFonts w:ascii="Calibri" w:hAnsi="Calibri" w:cs="Calibri"/>
          <w:b/>
          <w:bCs/>
          <w:sz w:val="22"/>
          <w:szCs w:val="22"/>
        </w:rPr>
        <w:tab/>
      </w:r>
      <w:r w:rsidR="00E92CD3" w:rsidRPr="00732644">
        <w:rPr>
          <w:rFonts w:ascii="Calibri" w:hAnsi="Calibri" w:cs="Calibri"/>
          <w:b/>
          <w:bCs/>
          <w:sz w:val="22"/>
          <w:szCs w:val="22"/>
        </w:rPr>
        <w:t>MMPPA</w:t>
      </w:r>
    </w:p>
    <w:p w14:paraId="00A82843" w14:textId="757B6762" w:rsidR="00E92CD3" w:rsidRDefault="00E92CD3" w:rsidP="00E92CD3">
      <w:pPr>
        <w:widowControl/>
        <w:numPr>
          <w:ilvl w:val="0"/>
          <w:numId w:val="4"/>
        </w:numPr>
        <w:suppressAutoHyphens w:val="0"/>
        <w:ind w:left="397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t>Membership and membership applications</w:t>
      </w:r>
    </w:p>
    <w:p w14:paraId="3788A08E" w14:textId="51BB2440" w:rsidR="00732644" w:rsidRDefault="00732644" w:rsidP="00732644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Chair expressed her concern that some members do not respond to emails and have not attended any meeting of the MMPPA. </w:t>
      </w:r>
    </w:p>
    <w:p w14:paraId="747B8698" w14:textId="77777777" w:rsidR="00732644" w:rsidRDefault="00732644" w:rsidP="00732644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</w:p>
    <w:p w14:paraId="657F99C6" w14:textId="6DD0E4FC" w:rsidR="00732644" w:rsidRDefault="00732644" w:rsidP="00732644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agreed that she would write to these members and ask if they wished to continue. It was also suggested that the Constitution is amended to state that if a member does not attend 3 meetings and does provide a reason or apology then they can be removed from the Committee.</w:t>
      </w:r>
    </w:p>
    <w:p w14:paraId="797F07EC" w14:textId="2541CAF8" w:rsidR="00732644" w:rsidRPr="00732644" w:rsidRDefault="00732644" w:rsidP="00732644">
      <w:pPr>
        <w:widowControl/>
        <w:suppressAutoHyphens w:val="0"/>
        <w:ind w:left="37"/>
        <w:jc w:val="right"/>
        <w:rPr>
          <w:rFonts w:ascii="Calibri" w:hAnsi="Calibri" w:cs="Calibri"/>
          <w:b/>
          <w:bCs/>
          <w:sz w:val="22"/>
          <w:szCs w:val="22"/>
        </w:rPr>
      </w:pPr>
      <w:r w:rsidRPr="00732644">
        <w:rPr>
          <w:rFonts w:ascii="Calibri" w:hAnsi="Calibri" w:cs="Calibri"/>
          <w:b/>
          <w:bCs/>
          <w:sz w:val="22"/>
          <w:szCs w:val="22"/>
        </w:rPr>
        <w:t>Action: Chair</w:t>
      </w:r>
    </w:p>
    <w:p w14:paraId="183DCD06" w14:textId="77777777" w:rsidR="00732644" w:rsidRPr="00732644" w:rsidRDefault="00732644" w:rsidP="00732644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</w:p>
    <w:p w14:paraId="4E1D4A63" w14:textId="77777777" w:rsidR="00E92CD3" w:rsidRDefault="00E92CD3" w:rsidP="00E92CD3">
      <w:pPr>
        <w:widowControl/>
        <w:numPr>
          <w:ilvl w:val="0"/>
          <w:numId w:val="4"/>
        </w:numPr>
        <w:suppressAutoHyphens w:val="0"/>
        <w:ind w:left="397"/>
        <w:rPr>
          <w:rFonts w:ascii="Calibri" w:hAnsi="Calibri" w:cs="Calibri"/>
          <w:sz w:val="22"/>
          <w:szCs w:val="22"/>
        </w:rPr>
      </w:pPr>
      <w:r w:rsidRPr="007851BB">
        <w:rPr>
          <w:rFonts w:ascii="Calibri" w:hAnsi="Calibri" w:cs="Calibri"/>
          <w:sz w:val="22"/>
          <w:szCs w:val="22"/>
        </w:rPr>
        <w:t xml:space="preserve">Treasurers report – Current position </w:t>
      </w:r>
    </w:p>
    <w:p w14:paraId="70CAA43A" w14:textId="1BB4E32A" w:rsidR="007851BB" w:rsidRDefault="007851BB" w:rsidP="007851BB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current balance, as of 1 June 2025, is £3512.51.</w:t>
      </w:r>
    </w:p>
    <w:p w14:paraId="250767FF" w14:textId="77777777" w:rsidR="00047820" w:rsidRDefault="00047820" w:rsidP="007851BB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</w:p>
    <w:p w14:paraId="6E242B55" w14:textId="6F4D65B6" w:rsidR="00047820" w:rsidRPr="007851BB" w:rsidRDefault="00047820" w:rsidP="007851BB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Gwyneth Jones reported that </w:t>
      </w:r>
      <w:proofErr w:type="spellStart"/>
      <w:r>
        <w:rPr>
          <w:rFonts w:ascii="Calibri" w:hAnsi="Calibri" w:cs="Calibri"/>
          <w:sz w:val="22"/>
          <w:szCs w:val="22"/>
        </w:rPr>
        <w:t>Llandyssil</w:t>
      </w:r>
      <w:proofErr w:type="spellEnd"/>
      <w:r>
        <w:rPr>
          <w:rFonts w:ascii="Calibri" w:hAnsi="Calibri" w:cs="Calibri"/>
          <w:sz w:val="22"/>
          <w:szCs w:val="22"/>
        </w:rPr>
        <w:t xml:space="preserve"> church had </w:t>
      </w:r>
      <w:proofErr w:type="gramStart"/>
      <w:r>
        <w:rPr>
          <w:rFonts w:ascii="Calibri" w:hAnsi="Calibri" w:cs="Calibri"/>
          <w:sz w:val="22"/>
          <w:szCs w:val="22"/>
        </w:rPr>
        <w:t>made a donation</w:t>
      </w:r>
      <w:proofErr w:type="gramEnd"/>
      <w:r>
        <w:rPr>
          <w:rFonts w:ascii="Calibri" w:hAnsi="Calibri" w:cs="Calibri"/>
          <w:sz w:val="22"/>
          <w:szCs w:val="22"/>
        </w:rPr>
        <w:t xml:space="preserve"> to the MMPPA after their VE Day Lunch.  The Church was formally thanked by the chair. </w:t>
      </w:r>
    </w:p>
    <w:p w14:paraId="6D13C77C" w14:textId="77777777" w:rsidR="00732644" w:rsidRPr="00732644" w:rsidRDefault="00732644" w:rsidP="00732644">
      <w:pPr>
        <w:widowControl/>
        <w:suppressAutoHyphens w:val="0"/>
        <w:ind w:left="397"/>
        <w:rPr>
          <w:rFonts w:ascii="Calibri" w:hAnsi="Calibri" w:cs="Calibri"/>
          <w:sz w:val="22"/>
          <w:szCs w:val="22"/>
        </w:rPr>
      </w:pPr>
    </w:p>
    <w:p w14:paraId="54BB8CB5" w14:textId="2AD8C07B" w:rsidR="00E92CD3" w:rsidRPr="00732644" w:rsidRDefault="00E92CD3" w:rsidP="00E92CD3">
      <w:pPr>
        <w:widowControl/>
        <w:numPr>
          <w:ilvl w:val="0"/>
          <w:numId w:val="4"/>
        </w:numPr>
        <w:suppressAutoHyphens w:val="0"/>
        <w:ind w:left="397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t xml:space="preserve">Requests for funding from the Practice  </w:t>
      </w:r>
    </w:p>
    <w:p w14:paraId="683D30C4" w14:textId="575236E5" w:rsidR="00732644" w:rsidRDefault="00732644" w:rsidP="00732644">
      <w:pPr>
        <w:pStyle w:val="ListParagraph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were no current </w:t>
      </w:r>
      <w:proofErr w:type="gramStart"/>
      <w:r>
        <w:rPr>
          <w:rFonts w:ascii="Calibri" w:hAnsi="Calibri" w:cs="Calibri"/>
          <w:sz w:val="22"/>
          <w:szCs w:val="22"/>
        </w:rPr>
        <w:t>requests</w:t>
      </w:r>
      <w:proofErr w:type="gramEnd"/>
      <w:r>
        <w:rPr>
          <w:rFonts w:ascii="Calibri" w:hAnsi="Calibri" w:cs="Calibri"/>
          <w:sz w:val="22"/>
          <w:szCs w:val="22"/>
        </w:rPr>
        <w:t xml:space="preserve"> but the meeting discussed the provision of television screens for the waiting rooms in both St David’s House and Montgomery. </w:t>
      </w:r>
      <w:r w:rsidR="00047820">
        <w:rPr>
          <w:rFonts w:ascii="Calibri" w:hAnsi="Calibri" w:cs="Calibri"/>
          <w:sz w:val="22"/>
          <w:szCs w:val="22"/>
        </w:rPr>
        <w:t xml:space="preserve"> The chair and treasurer will take this forward with the Practice Manager. They will contact Mike Mills at EOM.</w:t>
      </w:r>
    </w:p>
    <w:p w14:paraId="46D74644" w14:textId="77777777" w:rsidR="00047820" w:rsidRDefault="00047820" w:rsidP="00732644">
      <w:pPr>
        <w:pStyle w:val="ListParagraph"/>
        <w:ind w:left="37"/>
        <w:rPr>
          <w:rFonts w:ascii="Calibri" w:hAnsi="Calibri" w:cs="Calibri"/>
          <w:sz w:val="22"/>
          <w:szCs w:val="22"/>
        </w:rPr>
      </w:pPr>
    </w:p>
    <w:p w14:paraId="244EAE14" w14:textId="1942C037" w:rsidR="00047820" w:rsidRDefault="00047820" w:rsidP="00732644">
      <w:pPr>
        <w:pStyle w:val="ListParagraph"/>
        <w:ind w:left="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Potential sponsors were also discussed. </w:t>
      </w:r>
    </w:p>
    <w:p w14:paraId="64620BC8" w14:textId="77777777" w:rsidR="007851BB" w:rsidRDefault="00E92CD3" w:rsidP="00E92CD3">
      <w:pPr>
        <w:widowControl/>
        <w:numPr>
          <w:ilvl w:val="0"/>
          <w:numId w:val="4"/>
        </w:numPr>
        <w:suppressAutoHyphens w:val="0"/>
        <w:ind w:left="397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t>Events</w:t>
      </w:r>
    </w:p>
    <w:p w14:paraId="3A11F1C4" w14:textId="0B03AD4D" w:rsidR="00E92CD3" w:rsidRPr="00732644" w:rsidRDefault="007851BB" w:rsidP="007851BB">
      <w:pPr>
        <w:widowControl/>
        <w:suppressAutoHyphens w:val="0"/>
        <w:ind w:left="37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t>June/July coffee morning St David’s</w:t>
      </w:r>
      <w:r>
        <w:rPr>
          <w:rFonts w:ascii="Calibri" w:hAnsi="Calibri" w:cs="Calibri"/>
          <w:sz w:val="22"/>
          <w:szCs w:val="22"/>
        </w:rPr>
        <w:t xml:space="preserve"> - it was agreed to do this in collaboration with the Practice Manager.</w:t>
      </w:r>
    </w:p>
    <w:p w14:paraId="4A48C94E" w14:textId="77777777" w:rsidR="007851BB" w:rsidRDefault="007851BB" w:rsidP="00732644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5D74C943" w14:textId="3AE04F23" w:rsidR="00E92CD3" w:rsidRDefault="00E92CD3" w:rsidP="00732644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lastRenderedPageBreak/>
        <w:t xml:space="preserve">September Thursday Market / Saturday coffee morning Montgomery </w:t>
      </w:r>
      <w:r w:rsidR="007851BB">
        <w:rPr>
          <w:rFonts w:ascii="Calibri" w:hAnsi="Calibri" w:cs="Calibri"/>
          <w:sz w:val="22"/>
          <w:szCs w:val="22"/>
        </w:rPr>
        <w:t>– Rob Harper agreed to find out about vacant slots.</w:t>
      </w:r>
    </w:p>
    <w:p w14:paraId="1FF5CCA6" w14:textId="77777777" w:rsidR="007851BB" w:rsidRDefault="007851BB" w:rsidP="007851BB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6BC2F3CF" w14:textId="66B758EF" w:rsidR="00E92CD3" w:rsidRDefault="00E92CD3" w:rsidP="007851BB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732644">
        <w:rPr>
          <w:rFonts w:ascii="Calibri" w:hAnsi="Calibri" w:cs="Calibri"/>
          <w:sz w:val="22"/>
          <w:szCs w:val="22"/>
        </w:rPr>
        <w:t>October 14</w:t>
      </w:r>
      <w:r w:rsidRPr="00732644">
        <w:rPr>
          <w:rFonts w:ascii="Calibri" w:hAnsi="Calibri" w:cs="Calibri"/>
          <w:sz w:val="22"/>
          <w:szCs w:val="22"/>
          <w:vertAlign w:val="superscript"/>
        </w:rPr>
        <w:t>th</w:t>
      </w:r>
      <w:r w:rsidRPr="00732644">
        <w:rPr>
          <w:rFonts w:ascii="Calibri" w:hAnsi="Calibri" w:cs="Calibri"/>
          <w:sz w:val="22"/>
          <w:szCs w:val="22"/>
        </w:rPr>
        <w:t xml:space="preserve"> Wellness Event, Newtown</w:t>
      </w:r>
      <w:r w:rsidR="007851BB">
        <w:rPr>
          <w:rFonts w:ascii="Calibri" w:hAnsi="Calibri" w:cs="Calibri"/>
          <w:sz w:val="22"/>
          <w:szCs w:val="22"/>
        </w:rPr>
        <w:t xml:space="preserve"> – the small planning group continue to meet to take this forward, based on last year’s successful event.  Ann Stanley agreed to join the group.</w:t>
      </w:r>
    </w:p>
    <w:p w14:paraId="5F8EBED5" w14:textId="77777777" w:rsidR="007851BB" w:rsidRPr="00732644" w:rsidRDefault="007851BB" w:rsidP="007851BB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31102A89" w14:textId="72213F10" w:rsidR="00E92CD3" w:rsidRPr="00732644" w:rsidRDefault="007851BB" w:rsidP="007851BB">
      <w:pPr>
        <w:widowControl/>
        <w:suppressAutoHyphens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92CD3" w:rsidRPr="00732644">
        <w:rPr>
          <w:rFonts w:ascii="Calibri" w:hAnsi="Calibri" w:cs="Calibri"/>
          <w:b/>
          <w:bCs/>
          <w:sz w:val="22"/>
          <w:szCs w:val="22"/>
        </w:rPr>
        <w:t>Information from the Practice</w:t>
      </w:r>
    </w:p>
    <w:p w14:paraId="543C979E" w14:textId="42174F01" w:rsidR="00E92CD3" w:rsidRDefault="0003294E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See attached.</w:t>
      </w:r>
    </w:p>
    <w:p w14:paraId="6480DEC3" w14:textId="77777777" w:rsidR="00047820" w:rsidRDefault="00047820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0A305755" w14:textId="0DE60C11" w:rsidR="0003294E" w:rsidRDefault="0003294E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meeting discussed the introduction of total triage. </w:t>
      </w:r>
    </w:p>
    <w:p w14:paraId="6828FFF7" w14:textId="77777777" w:rsidR="0003294E" w:rsidRPr="00732644" w:rsidRDefault="0003294E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33917E09" w14:textId="701DA710" w:rsidR="00E92CD3" w:rsidRPr="00732644" w:rsidRDefault="00E92CD3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0329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51BB" w:rsidRPr="0003294E">
        <w:rPr>
          <w:rFonts w:ascii="Calibri" w:hAnsi="Calibri" w:cs="Calibri"/>
          <w:b/>
          <w:bCs/>
          <w:sz w:val="22"/>
          <w:szCs w:val="22"/>
        </w:rPr>
        <w:t>5</w:t>
      </w:r>
      <w:r w:rsidR="007851BB">
        <w:rPr>
          <w:rFonts w:ascii="Calibri" w:hAnsi="Calibri" w:cs="Calibri"/>
          <w:sz w:val="22"/>
          <w:szCs w:val="22"/>
        </w:rPr>
        <w:tab/>
      </w:r>
      <w:r w:rsidRPr="00732644">
        <w:rPr>
          <w:rFonts w:ascii="Calibri" w:hAnsi="Calibri" w:cs="Calibri"/>
          <w:sz w:val="22"/>
          <w:szCs w:val="22"/>
        </w:rPr>
        <w:t xml:space="preserve">    </w:t>
      </w:r>
      <w:r w:rsidRPr="00732644">
        <w:rPr>
          <w:rFonts w:ascii="Calibri" w:hAnsi="Calibri" w:cs="Calibri"/>
          <w:b/>
          <w:bCs/>
          <w:sz w:val="22"/>
          <w:szCs w:val="22"/>
        </w:rPr>
        <w:t xml:space="preserve">Feedback and questions by members </w:t>
      </w:r>
    </w:p>
    <w:p w14:paraId="6F9CFFD9" w14:textId="4A9EA333" w:rsidR="00E92CD3" w:rsidRDefault="0003294E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 thanked the practice for their recent help and support.  help and support.</w:t>
      </w:r>
    </w:p>
    <w:p w14:paraId="1682076C" w14:textId="77777777" w:rsidR="00CB054D" w:rsidRDefault="00CB054D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12CE2B91" w14:textId="54778C0C" w:rsidR="00047820" w:rsidRDefault="00047820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was confirmed that the older defibrillator has been put in the new St David’s surgery.</w:t>
      </w:r>
    </w:p>
    <w:p w14:paraId="64966448" w14:textId="77777777" w:rsidR="0003294E" w:rsidRPr="00732644" w:rsidRDefault="0003294E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75102D34" w14:textId="7735DF1C" w:rsidR="00E92CD3" w:rsidRPr="00732644" w:rsidRDefault="007851BB" w:rsidP="00E92CD3">
      <w:pPr>
        <w:rPr>
          <w:sz w:val="22"/>
          <w:szCs w:val="22"/>
        </w:rPr>
      </w:pPr>
      <w:r w:rsidRPr="0003294E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ab/>
      </w:r>
      <w:r w:rsidR="00E92CD3" w:rsidRPr="00732644">
        <w:rPr>
          <w:rFonts w:ascii="Calibri" w:hAnsi="Calibri" w:cs="Calibri"/>
          <w:sz w:val="22"/>
          <w:szCs w:val="22"/>
        </w:rPr>
        <w:t xml:space="preserve">    </w:t>
      </w:r>
      <w:r w:rsidR="00E92CD3" w:rsidRPr="00732644">
        <w:rPr>
          <w:rFonts w:ascii="Calibri" w:hAnsi="Calibri" w:cs="Calibri"/>
          <w:b/>
          <w:bCs/>
          <w:sz w:val="22"/>
          <w:szCs w:val="22"/>
        </w:rPr>
        <w:t>External Issues</w:t>
      </w:r>
    </w:p>
    <w:p w14:paraId="08A30A06" w14:textId="4EDBEA73" w:rsidR="00E92CD3" w:rsidRPr="00732644" w:rsidRDefault="00E92CD3" w:rsidP="00E92CD3">
      <w:pPr>
        <w:pStyle w:val="ListParagraph"/>
        <w:numPr>
          <w:ilvl w:val="0"/>
          <w:numId w:val="5"/>
        </w:numPr>
        <w:snapToGrid w:val="0"/>
        <w:spacing w:line="259" w:lineRule="auto"/>
        <w:ind w:left="660"/>
        <w:rPr>
          <w:rFonts w:cs="Calibri"/>
          <w:sz w:val="22"/>
          <w:szCs w:val="22"/>
        </w:rPr>
      </w:pPr>
      <w:r w:rsidRPr="00732644">
        <w:rPr>
          <w:sz w:val="22"/>
          <w:szCs w:val="22"/>
        </w:rPr>
        <w:t>Air Ambulance</w:t>
      </w:r>
      <w:r w:rsidR="007851BB">
        <w:rPr>
          <w:sz w:val="22"/>
          <w:szCs w:val="22"/>
        </w:rPr>
        <w:t xml:space="preserve"> – there was no update.</w:t>
      </w:r>
    </w:p>
    <w:p w14:paraId="71C42B78" w14:textId="74E4F8E6" w:rsidR="00E92CD3" w:rsidRDefault="00E92CD3" w:rsidP="00E92CD3">
      <w:pPr>
        <w:pStyle w:val="ListParagraph"/>
        <w:numPr>
          <w:ilvl w:val="0"/>
          <w:numId w:val="5"/>
        </w:numPr>
        <w:snapToGrid w:val="0"/>
        <w:spacing w:line="259" w:lineRule="auto"/>
        <w:ind w:left="660"/>
        <w:rPr>
          <w:rFonts w:cs="Calibri"/>
          <w:sz w:val="22"/>
          <w:szCs w:val="22"/>
        </w:rPr>
      </w:pPr>
      <w:r w:rsidRPr="00732644">
        <w:rPr>
          <w:rFonts w:cs="Calibri"/>
          <w:sz w:val="22"/>
          <w:szCs w:val="22"/>
        </w:rPr>
        <w:t>North Powys Wellbeing Programme</w:t>
      </w:r>
      <w:r w:rsidR="0003294E">
        <w:rPr>
          <w:rFonts w:cs="Calibri"/>
          <w:sz w:val="22"/>
          <w:szCs w:val="22"/>
        </w:rPr>
        <w:t xml:space="preserve"> </w:t>
      </w:r>
      <w:r w:rsidR="00047820">
        <w:rPr>
          <w:rFonts w:cs="Calibri"/>
          <w:sz w:val="22"/>
          <w:szCs w:val="22"/>
        </w:rPr>
        <w:t>–</w:t>
      </w:r>
      <w:r w:rsidR="0003294E">
        <w:rPr>
          <w:rFonts w:cs="Calibri"/>
          <w:sz w:val="22"/>
          <w:szCs w:val="22"/>
        </w:rPr>
        <w:t xml:space="preserve"> </w:t>
      </w:r>
      <w:r w:rsidR="00047820">
        <w:rPr>
          <w:rFonts w:cs="Calibri"/>
          <w:sz w:val="22"/>
          <w:szCs w:val="22"/>
        </w:rPr>
        <w:t>this will be followed up to clarify the current position.</w:t>
      </w:r>
    </w:p>
    <w:p w14:paraId="04DD8F5D" w14:textId="52346281" w:rsidR="00047820" w:rsidRPr="00732644" w:rsidRDefault="00047820" w:rsidP="00E92CD3">
      <w:pPr>
        <w:pStyle w:val="ListParagraph"/>
        <w:numPr>
          <w:ilvl w:val="0"/>
          <w:numId w:val="5"/>
        </w:numPr>
        <w:snapToGrid w:val="0"/>
        <w:spacing w:line="259" w:lineRule="auto"/>
        <w:ind w:left="660"/>
        <w:rPr>
          <w:rFonts w:cs="Calibri"/>
          <w:sz w:val="22"/>
          <w:szCs w:val="22"/>
        </w:rPr>
      </w:pPr>
      <w:r w:rsidRPr="00047820">
        <w:rPr>
          <w:rFonts w:cs="Calibri"/>
          <w:sz w:val="22"/>
          <w:szCs w:val="22"/>
        </w:rPr>
        <w:t>Two members reported that they had had to call 111 and feedback was mixed.</w:t>
      </w:r>
    </w:p>
    <w:p w14:paraId="0DC489A4" w14:textId="77777777" w:rsidR="00E92CD3" w:rsidRPr="00732644" w:rsidRDefault="00E92CD3" w:rsidP="00E92CD3">
      <w:pPr>
        <w:pStyle w:val="ListParagraph"/>
        <w:snapToGrid w:val="0"/>
        <w:ind w:left="0"/>
        <w:rPr>
          <w:rFonts w:cs="Calibri"/>
          <w:sz w:val="22"/>
          <w:szCs w:val="22"/>
        </w:rPr>
      </w:pPr>
    </w:p>
    <w:p w14:paraId="47E1138C" w14:textId="75A14F75" w:rsidR="00E92CD3" w:rsidRDefault="007851BB" w:rsidP="00E92CD3">
      <w:pPr>
        <w:pStyle w:val="ListParagraph"/>
        <w:snapToGrid w:val="0"/>
        <w:ind w:left="0"/>
        <w:rPr>
          <w:rFonts w:cs="Calibri"/>
          <w:b/>
          <w:bCs/>
          <w:sz w:val="22"/>
          <w:szCs w:val="22"/>
        </w:rPr>
      </w:pPr>
      <w:r w:rsidRPr="004C1B45">
        <w:rPr>
          <w:rFonts w:cs="Calibri"/>
          <w:b/>
          <w:bCs/>
          <w:sz w:val="22"/>
          <w:szCs w:val="22"/>
        </w:rPr>
        <w:t>7</w:t>
      </w:r>
      <w:r>
        <w:rPr>
          <w:rFonts w:cs="Calibri"/>
          <w:sz w:val="22"/>
          <w:szCs w:val="22"/>
        </w:rPr>
        <w:tab/>
      </w:r>
      <w:proofErr w:type="spellStart"/>
      <w:r>
        <w:rPr>
          <w:rFonts w:cs="Calibri"/>
          <w:sz w:val="22"/>
          <w:szCs w:val="22"/>
        </w:rPr>
        <w:t>Ll</w:t>
      </w:r>
      <w:r w:rsidR="00E92CD3" w:rsidRPr="00732644">
        <w:rPr>
          <w:rFonts w:cs="Calibri"/>
          <w:b/>
          <w:bCs/>
          <w:sz w:val="22"/>
          <w:szCs w:val="22"/>
        </w:rPr>
        <w:t>ais</w:t>
      </w:r>
      <w:proofErr w:type="spellEnd"/>
      <w:r w:rsidR="00E92CD3" w:rsidRPr="00732644">
        <w:rPr>
          <w:rFonts w:cs="Calibri"/>
          <w:b/>
          <w:bCs/>
          <w:sz w:val="22"/>
          <w:szCs w:val="22"/>
        </w:rPr>
        <w:t xml:space="preserve"> update </w:t>
      </w:r>
    </w:p>
    <w:p w14:paraId="49C7CC9F" w14:textId="77777777" w:rsidR="007851BB" w:rsidRPr="00732644" w:rsidRDefault="007851BB" w:rsidP="00E92CD3">
      <w:pPr>
        <w:pStyle w:val="ListParagraph"/>
        <w:snapToGrid w:val="0"/>
        <w:ind w:left="0"/>
        <w:rPr>
          <w:rFonts w:cs="Calibri"/>
          <w:sz w:val="22"/>
          <w:szCs w:val="22"/>
        </w:rPr>
      </w:pPr>
    </w:p>
    <w:p w14:paraId="4360B6EF" w14:textId="2896D4E0" w:rsidR="00E92CD3" w:rsidRDefault="004C1B45" w:rsidP="00E92CD3">
      <w:pPr>
        <w:pStyle w:val="ListParagraph"/>
        <w:snapToGrid w:val="0"/>
        <w:ind w:left="0"/>
        <w:jc w:val="both"/>
        <w:rPr>
          <w:rFonts w:cs="Calibri"/>
          <w:b/>
          <w:bCs/>
          <w:sz w:val="22"/>
          <w:szCs w:val="22"/>
        </w:rPr>
      </w:pPr>
      <w:r w:rsidRPr="004C1B45">
        <w:rPr>
          <w:rFonts w:cs="Calibri"/>
          <w:b/>
          <w:bCs/>
          <w:sz w:val="22"/>
          <w:szCs w:val="22"/>
        </w:rPr>
        <w:t>8</w:t>
      </w:r>
      <w:r w:rsidR="00E92CD3" w:rsidRPr="00732644">
        <w:rPr>
          <w:rFonts w:cs="Calibri"/>
          <w:sz w:val="22"/>
          <w:szCs w:val="22"/>
        </w:rPr>
        <w:t xml:space="preserve">   </w:t>
      </w:r>
      <w:r>
        <w:rPr>
          <w:rFonts w:cs="Calibri"/>
          <w:sz w:val="22"/>
          <w:szCs w:val="22"/>
        </w:rPr>
        <w:tab/>
      </w:r>
      <w:r w:rsidR="00E92CD3" w:rsidRPr="00732644">
        <w:rPr>
          <w:rFonts w:cs="Calibri"/>
          <w:b/>
          <w:bCs/>
          <w:sz w:val="22"/>
          <w:szCs w:val="22"/>
        </w:rPr>
        <w:t>Matters for the next agenda</w:t>
      </w:r>
    </w:p>
    <w:p w14:paraId="62077976" w14:textId="77777777" w:rsidR="007851BB" w:rsidRPr="00732644" w:rsidRDefault="007851BB" w:rsidP="00E92CD3">
      <w:pPr>
        <w:pStyle w:val="ListParagraph"/>
        <w:snapToGrid w:val="0"/>
        <w:ind w:left="0"/>
        <w:jc w:val="both"/>
        <w:rPr>
          <w:rFonts w:cs="Calibri"/>
          <w:sz w:val="22"/>
          <w:szCs w:val="22"/>
        </w:rPr>
      </w:pPr>
    </w:p>
    <w:p w14:paraId="7056BC26" w14:textId="3D716C4B" w:rsidR="00E92CD3" w:rsidRPr="00732644" w:rsidRDefault="004C1B45" w:rsidP="00E92CD3">
      <w:pPr>
        <w:widowControl/>
        <w:suppressAutoHyphens w:val="0"/>
        <w:rPr>
          <w:rFonts w:ascii="Calibri" w:hAnsi="Calibri" w:cs="Calibri"/>
          <w:b/>
          <w:bCs/>
          <w:sz w:val="22"/>
          <w:szCs w:val="22"/>
        </w:rPr>
      </w:pPr>
      <w:r w:rsidRPr="004C1B45">
        <w:rPr>
          <w:rFonts w:cs="Calibri"/>
          <w:b/>
          <w:bCs/>
          <w:sz w:val="22"/>
          <w:szCs w:val="22"/>
        </w:rPr>
        <w:t>9</w:t>
      </w:r>
      <w:r w:rsidR="00E92CD3" w:rsidRPr="00732644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 w:rsidR="00E92CD3" w:rsidRPr="00732644">
        <w:rPr>
          <w:rFonts w:cs="Calibri"/>
          <w:sz w:val="22"/>
          <w:szCs w:val="22"/>
        </w:rPr>
        <w:t xml:space="preserve"> </w:t>
      </w:r>
      <w:r w:rsidR="00E92CD3" w:rsidRPr="00732644">
        <w:rPr>
          <w:rFonts w:ascii="Calibri" w:hAnsi="Calibri" w:cs="Calibri"/>
          <w:b/>
          <w:bCs/>
          <w:sz w:val="22"/>
          <w:szCs w:val="22"/>
        </w:rPr>
        <w:t>AOB</w:t>
      </w:r>
    </w:p>
    <w:p w14:paraId="4A7CE907" w14:textId="77777777" w:rsidR="00E92CD3" w:rsidRPr="00732644" w:rsidRDefault="00E92CD3" w:rsidP="00E92CD3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350488B0" w14:textId="60ACEDEA" w:rsidR="00E92CD3" w:rsidRPr="00732644" w:rsidRDefault="004C1B45" w:rsidP="00E92CD3">
      <w:pPr>
        <w:widowControl/>
        <w:suppressAutoHyphens w:val="0"/>
        <w:rPr>
          <w:rFonts w:ascii="Calibri" w:hAnsi="Calibri" w:cs="Calibri"/>
          <w:b/>
          <w:bCs/>
          <w:sz w:val="22"/>
          <w:szCs w:val="22"/>
        </w:rPr>
      </w:pPr>
      <w:r w:rsidRPr="004C1B45">
        <w:rPr>
          <w:rFonts w:ascii="Calibri" w:hAnsi="Calibri" w:cs="Calibri"/>
          <w:b/>
          <w:bCs/>
          <w:sz w:val="22"/>
          <w:szCs w:val="22"/>
        </w:rPr>
        <w:t>10</w:t>
      </w:r>
      <w:r w:rsidRPr="004C1B45">
        <w:rPr>
          <w:rFonts w:ascii="Calibri" w:hAnsi="Calibri" w:cs="Calibri"/>
          <w:b/>
          <w:bCs/>
          <w:sz w:val="22"/>
          <w:szCs w:val="22"/>
        </w:rPr>
        <w:tab/>
      </w:r>
      <w:r w:rsidR="00E92CD3" w:rsidRPr="00732644">
        <w:rPr>
          <w:rFonts w:ascii="Calibri" w:hAnsi="Calibri" w:cs="Calibri"/>
          <w:b/>
          <w:bCs/>
          <w:sz w:val="22"/>
          <w:szCs w:val="22"/>
        </w:rPr>
        <w:t>Confirm date and venue for next meeting</w:t>
      </w:r>
    </w:p>
    <w:p w14:paraId="0D3ED8A6" w14:textId="0194CD9B" w:rsidR="00E92CD3" w:rsidRPr="00662872" w:rsidRDefault="00E92CD3" w:rsidP="00662872">
      <w:pPr>
        <w:widowControl/>
        <w:suppressAutoHyphens w:val="0"/>
        <w:rPr>
          <w:rFonts w:ascii="Calibri" w:eastAsiaTheme="minorHAnsi" w:hAnsi="Calibri" w:cs="Calibri"/>
          <w:kern w:val="2"/>
          <w:sz w:val="22"/>
          <w:szCs w:val="22"/>
          <w:lang w:eastAsia="en-US" w:bidi="ar-SA"/>
          <w14:ligatures w14:val="standardContextual"/>
        </w:rPr>
      </w:pPr>
      <w:r w:rsidRPr="004C1B45">
        <w:rPr>
          <w:rFonts w:ascii="Calibri" w:hAnsi="Calibri" w:cs="Calibri"/>
          <w:sz w:val="22"/>
          <w:szCs w:val="22"/>
        </w:rPr>
        <w:t>11</w:t>
      </w:r>
      <w:proofErr w:type="gramStart"/>
      <w:r w:rsidRPr="004C1B45">
        <w:rPr>
          <w:rFonts w:ascii="Calibri" w:hAnsi="Calibri" w:cs="Calibri"/>
          <w:sz w:val="22"/>
          <w:szCs w:val="22"/>
          <w:vertAlign w:val="superscript"/>
        </w:rPr>
        <w:t>th</w:t>
      </w:r>
      <w:r w:rsidRPr="004C1B45">
        <w:rPr>
          <w:rFonts w:ascii="Calibri" w:hAnsi="Calibri" w:cs="Calibri"/>
          <w:sz w:val="22"/>
          <w:szCs w:val="22"/>
        </w:rPr>
        <w:t xml:space="preserve">  or</w:t>
      </w:r>
      <w:proofErr w:type="gramEnd"/>
      <w:r w:rsidRPr="004C1B45">
        <w:rPr>
          <w:rFonts w:ascii="Calibri" w:hAnsi="Calibri" w:cs="Calibri"/>
          <w:sz w:val="22"/>
          <w:szCs w:val="22"/>
        </w:rPr>
        <w:t xml:space="preserve"> 25</w:t>
      </w:r>
      <w:r w:rsidRPr="004C1B45">
        <w:rPr>
          <w:rFonts w:ascii="Calibri" w:hAnsi="Calibri" w:cs="Calibri"/>
          <w:sz w:val="22"/>
          <w:szCs w:val="22"/>
          <w:vertAlign w:val="superscript"/>
        </w:rPr>
        <w:t>th</w:t>
      </w:r>
      <w:r w:rsidRPr="004C1B45">
        <w:rPr>
          <w:rFonts w:ascii="Calibri" w:hAnsi="Calibri" w:cs="Calibri"/>
          <w:sz w:val="22"/>
          <w:szCs w:val="22"/>
        </w:rPr>
        <w:t xml:space="preserve"> September 2025</w:t>
      </w:r>
      <w:r w:rsidR="004C1B45" w:rsidRPr="004C1B45">
        <w:rPr>
          <w:rFonts w:ascii="Calibri" w:hAnsi="Calibri" w:cs="Calibri"/>
          <w:sz w:val="22"/>
          <w:szCs w:val="22"/>
        </w:rPr>
        <w:t xml:space="preserve"> was proposed.  This will be confirmed with members</w:t>
      </w:r>
    </w:p>
    <w:sectPr w:rsidR="00E92CD3" w:rsidRPr="00662872" w:rsidSect="0008287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A6C"/>
    <w:multiLevelType w:val="hybridMultilevel"/>
    <w:tmpl w:val="0524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5783"/>
    <w:multiLevelType w:val="hybridMultilevel"/>
    <w:tmpl w:val="BEB238D4"/>
    <w:lvl w:ilvl="0" w:tplc="7B4A6254">
      <w:start w:val="1"/>
      <w:numFmt w:val="decimal"/>
      <w:lvlText w:val="%1"/>
      <w:lvlJc w:val="left"/>
      <w:pPr>
        <w:ind w:left="46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2C06922"/>
    <w:multiLevelType w:val="hybridMultilevel"/>
    <w:tmpl w:val="9BF6B6AA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045EF"/>
    <w:multiLevelType w:val="hybridMultilevel"/>
    <w:tmpl w:val="5644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364"/>
    <w:multiLevelType w:val="hybridMultilevel"/>
    <w:tmpl w:val="DA6E5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45F47"/>
    <w:multiLevelType w:val="hybridMultilevel"/>
    <w:tmpl w:val="DB6A27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F8F5EDC"/>
    <w:multiLevelType w:val="hybridMultilevel"/>
    <w:tmpl w:val="93CA29B6"/>
    <w:lvl w:ilvl="0" w:tplc="5AA4A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255044">
    <w:abstractNumId w:val="6"/>
  </w:num>
  <w:num w:numId="2" w16cid:durableId="1291471798">
    <w:abstractNumId w:val="4"/>
  </w:num>
  <w:num w:numId="3" w16cid:durableId="1559899369">
    <w:abstractNumId w:val="0"/>
  </w:num>
  <w:num w:numId="4" w16cid:durableId="2073966126">
    <w:abstractNumId w:val="2"/>
  </w:num>
  <w:num w:numId="5" w16cid:durableId="980040867">
    <w:abstractNumId w:val="5"/>
  </w:num>
  <w:num w:numId="6" w16cid:durableId="1991397134">
    <w:abstractNumId w:val="1"/>
  </w:num>
  <w:num w:numId="7" w16cid:durableId="32991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8"/>
    <w:rsid w:val="0003294E"/>
    <w:rsid w:val="00047820"/>
    <w:rsid w:val="00082878"/>
    <w:rsid w:val="000E4145"/>
    <w:rsid w:val="00141976"/>
    <w:rsid w:val="001558ED"/>
    <w:rsid w:val="00176D01"/>
    <w:rsid w:val="001E60EE"/>
    <w:rsid w:val="001F282A"/>
    <w:rsid w:val="001F4EE5"/>
    <w:rsid w:val="00235DA3"/>
    <w:rsid w:val="002C5E31"/>
    <w:rsid w:val="0030443B"/>
    <w:rsid w:val="00350757"/>
    <w:rsid w:val="003D3B80"/>
    <w:rsid w:val="004000CF"/>
    <w:rsid w:val="00405D0A"/>
    <w:rsid w:val="004717C4"/>
    <w:rsid w:val="004C1B45"/>
    <w:rsid w:val="00537084"/>
    <w:rsid w:val="005605AC"/>
    <w:rsid w:val="00576D58"/>
    <w:rsid w:val="00616E61"/>
    <w:rsid w:val="0062565A"/>
    <w:rsid w:val="00662872"/>
    <w:rsid w:val="00697D0D"/>
    <w:rsid w:val="006C2AE9"/>
    <w:rsid w:val="00706364"/>
    <w:rsid w:val="00732644"/>
    <w:rsid w:val="007851BB"/>
    <w:rsid w:val="007A5948"/>
    <w:rsid w:val="007C6377"/>
    <w:rsid w:val="007C73B0"/>
    <w:rsid w:val="0080525D"/>
    <w:rsid w:val="008730A3"/>
    <w:rsid w:val="008A6E77"/>
    <w:rsid w:val="009F260E"/>
    <w:rsid w:val="00A50739"/>
    <w:rsid w:val="00AD59B8"/>
    <w:rsid w:val="00B65A28"/>
    <w:rsid w:val="00BD0CE5"/>
    <w:rsid w:val="00C54567"/>
    <w:rsid w:val="00C759F4"/>
    <w:rsid w:val="00CA6E6C"/>
    <w:rsid w:val="00CB054D"/>
    <w:rsid w:val="00E619AE"/>
    <w:rsid w:val="00E92CD3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8276"/>
  <w15:chartTrackingRefBased/>
  <w15:docId w15:val="{D542B80A-7694-415B-B202-6001628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7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87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87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87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87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87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87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87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87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87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87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87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87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87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87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8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rsid w:val="00082878"/>
    <w:pPr>
      <w:spacing w:before="280" w:after="280"/>
    </w:pPr>
  </w:style>
  <w:style w:type="table" w:styleId="TableGrid">
    <w:name w:val="Table Grid"/>
    <w:basedOn w:val="TableNormal"/>
    <w:uiPriority w:val="39"/>
    <w:rsid w:val="003D3B80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Randall-Smith</dc:creator>
  <cp:keywords/>
  <dc:description/>
  <cp:lastModifiedBy>Cilla Jones  (Montgomery - Montgomery Medical Practice)</cp:lastModifiedBy>
  <cp:revision>2</cp:revision>
  <dcterms:created xsi:type="dcterms:W3CDTF">2025-10-13T10:33:00Z</dcterms:created>
  <dcterms:modified xsi:type="dcterms:W3CDTF">2025-10-13T10:33:00Z</dcterms:modified>
</cp:coreProperties>
</file>